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C20F" w14:textId="7F453DF7" w:rsidR="002B65D7" w:rsidRDefault="002B65D7" w:rsidP="002B65D7">
      <w:pPr>
        <w:autoSpaceDE w:val="0"/>
        <w:autoSpaceDN w:val="0"/>
        <w:adjustRightInd w:val="0"/>
      </w:pPr>
      <w:r>
        <w:t>Aus Effektive Softwarearchitekten,8. Auflage, Kapitel 2.2.1 darum Softwarearchitektur</w:t>
      </w:r>
    </w:p>
    <w:p w14:paraId="3B287B32" w14:textId="77777777" w:rsidR="002B65D7" w:rsidRDefault="002B65D7" w:rsidP="002B65D7">
      <w:pPr>
        <w:autoSpaceDE w:val="0"/>
        <w:autoSpaceDN w:val="0"/>
        <w:adjustRightInd w:val="0"/>
      </w:pPr>
    </w:p>
    <w:p w14:paraId="3F49899E" w14:textId="77EB7AD5" w:rsidR="002B65D7" w:rsidRDefault="00762E3B" w:rsidP="002B65D7">
      <w:pPr>
        <w:rPr>
          <w:rFonts w:eastAsia="CorporateAPro-Regular"/>
        </w:rPr>
      </w:pPr>
      <w:r>
        <w:t xml:space="preserve">Hier muss </w:t>
      </w:r>
      <w:r w:rsidR="002B65D7">
        <w:t>Un</w:t>
      </w:r>
      <w:r w:rsidR="002B65D7">
        <w:rPr>
          <w:rFonts w:eastAsia="CorporateAPro-Regular"/>
        </w:rPr>
        <w:t>terstützung</w:t>
      </w:r>
      <w:r w:rsidR="002B65D7">
        <w:rPr>
          <w:rFonts w:eastAsia="CorporateAPro-Regular"/>
        </w:rPr>
        <w:t xml:space="preserve"> des gesamten Lebenszyklus: Von der Problem- und Anforderungsanalyse</w:t>
      </w:r>
      <w:r w:rsidR="002B65D7">
        <w:rPr>
          <w:rFonts w:eastAsia="CorporateAPro-Regular"/>
        </w:rPr>
        <w:t xml:space="preserve"> über</w:t>
      </w:r>
      <w:r w:rsidR="002B65D7">
        <w:rPr>
          <w:rFonts w:eastAsia="CorporateAPro-Regular"/>
        </w:rPr>
        <w:t xml:space="preserve"> Konstruktion, Entwicklung, Implementierung bis zum praktischen Einsatz und Betrieb</w:t>
      </w:r>
      <w:r w:rsidR="002B65D7">
        <w:rPr>
          <w:rFonts w:eastAsia="CorporateAPro-Regular"/>
        </w:rPr>
        <w:t xml:space="preserve"> </w:t>
      </w:r>
      <w:r w:rsidR="002B65D7">
        <w:rPr>
          <w:rFonts w:eastAsia="CorporateAPro-Regular"/>
        </w:rPr>
        <w:t>von Systemen, sowohl bei Neuentwicklung wie auch Wartung/</w:t>
      </w:r>
      <w:r w:rsidR="002B65D7">
        <w:rPr>
          <w:rFonts w:eastAsia="CorporateAPro-Regular"/>
        </w:rPr>
        <w:t>Änderung</w:t>
      </w:r>
      <w:r w:rsidR="002B65D7">
        <w:rPr>
          <w:rFonts w:eastAsia="CorporateAPro-Regular"/>
        </w:rPr>
        <w:t xml:space="preserve"> von Systemen.</w:t>
      </w:r>
    </w:p>
    <w:p w14:paraId="1FD43F28" w14:textId="3195A157" w:rsidR="002B65D7" w:rsidRDefault="002B65D7" w:rsidP="002B65D7">
      <w:pPr>
        <w:rPr>
          <w:rFonts w:eastAsia="CorporateAPro-Regular"/>
        </w:rPr>
      </w:pPr>
    </w:p>
    <w:p w14:paraId="545B6577" w14:textId="1EBE7963" w:rsidR="002B65D7" w:rsidRDefault="002B65D7" w:rsidP="002B65D7">
      <w:pPr>
        <w:rPr>
          <w:rFonts w:eastAsia="CorporateAPro-Regular"/>
        </w:rPr>
      </w:pPr>
      <w:r>
        <w:rPr>
          <w:rFonts w:eastAsia="CorporateAPro-Regular"/>
        </w:rPr>
        <w:t>Und in eigenen Worten;</w:t>
      </w:r>
    </w:p>
    <w:p w14:paraId="1343270F" w14:textId="77777777" w:rsidR="002B65D7" w:rsidRDefault="002B65D7" w:rsidP="002B65D7">
      <w:pPr>
        <w:rPr>
          <w:rFonts w:eastAsia="CorporateAPro-Regular"/>
        </w:rPr>
      </w:pPr>
    </w:p>
    <w:p w14:paraId="6BE19790" w14:textId="01A79FCF" w:rsidR="002B65D7" w:rsidRDefault="002B65D7" w:rsidP="002B65D7">
      <w:pPr>
        <w:numPr>
          <w:ilvl w:val="0"/>
          <w:numId w:val="47"/>
        </w:numPr>
        <w:rPr>
          <w:rFonts w:eastAsia="CorporateAPro-Regular"/>
        </w:rPr>
      </w:pPr>
      <w:r>
        <w:rPr>
          <w:rFonts w:eastAsia="CorporateAPro-Regular"/>
        </w:rPr>
        <w:t>Ein Architekt sammelt und dokumentiert Anforderungen und sorgt dafür, dass alle Projektmitglieder einen einheitlichen Blick auf das System haben</w:t>
      </w:r>
    </w:p>
    <w:p w14:paraId="69370AA3" w14:textId="6B16303D" w:rsidR="002B65D7" w:rsidRDefault="002B65D7" w:rsidP="002B65D7">
      <w:pPr>
        <w:numPr>
          <w:ilvl w:val="0"/>
          <w:numId w:val="47"/>
        </w:numPr>
        <w:rPr>
          <w:rFonts w:eastAsia="CorporateAPro-Regular"/>
        </w:rPr>
      </w:pPr>
      <w:r>
        <w:rPr>
          <w:rFonts w:eastAsia="CorporateAPro-Regular"/>
        </w:rPr>
        <w:t>Er gibt den Entwickler eine Bauanleitung, und sorgt für einen einheitlichen Stil.</w:t>
      </w:r>
    </w:p>
    <w:p w14:paraId="4D458155" w14:textId="5A0A41A5" w:rsidR="002B65D7" w:rsidRDefault="002B65D7" w:rsidP="002B65D7">
      <w:pPr>
        <w:numPr>
          <w:ilvl w:val="0"/>
          <w:numId w:val="47"/>
        </w:numPr>
        <w:rPr>
          <w:rFonts w:eastAsia="CorporateAPro-Regular"/>
        </w:rPr>
      </w:pPr>
      <w:r>
        <w:rPr>
          <w:rFonts w:eastAsia="CorporateAPro-Regular"/>
        </w:rPr>
        <w:t>Er beschreibt den Stakeholder und den Tester wie sie die Einhaltung der Anforderungen kontrollieren können.</w:t>
      </w:r>
    </w:p>
    <w:p w14:paraId="568532BA" w14:textId="31027481" w:rsidR="002B65D7" w:rsidRDefault="002B65D7" w:rsidP="002B65D7">
      <w:pPr>
        <w:numPr>
          <w:ilvl w:val="0"/>
          <w:numId w:val="47"/>
        </w:numPr>
        <w:rPr>
          <w:rFonts w:eastAsia="CorporateAPro-Regular"/>
        </w:rPr>
      </w:pPr>
      <w:r>
        <w:rPr>
          <w:rFonts w:eastAsia="CorporateAPro-Regular"/>
        </w:rPr>
        <w:t>Sorgt über einheitliches Logging</w:t>
      </w:r>
      <w:r w:rsidR="001E5DFE">
        <w:rPr>
          <w:rFonts w:eastAsia="CorporateAPro-Regular"/>
        </w:rPr>
        <w:t xml:space="preserve"> (Protokollierung) </w:t>
      </w:r>
      <w:r>
        <w:rPr>
          <w:rFonts w:eastAsia="CorporateAPro-Regular"/>
        </w:rPr>
        <w:t>und Monitoring</w:t>
      </w:r>
      <w:r w:rsidR="001E5DFE">
        <w:rPr>
          <w:rFonts w:eastAsia="CorporateAPro-Regular"/>
        </w:rPr>
        <w:t>, dass der Softwarebetreiber die Korrektheit bzw. Fehler der Software schnell erkennt – und im Fehlerfall die Ursache einfach und schnell erkennbar ist</w:t>
      </w:r>
    </w:p>
    <w:p w14:paraId="394A6067" w14:textId="75611BD8" w:rsidR="002B65D7" w:rsidRDefault="002B65D7" w:rsidP="002B65D7">
      <w:pPr>
        <w:rPr>
          <w:rFonts w:eastAsia="CorporateAPro-Regular"/>
        </w:rPr>
      </w:pPr>
    </w:p>
    <w:p w14:paraId="297611CD" w14:textId="77777777" w:rsidR="002B65D7" w:rsidRDefault="002B65D7" w:rsidP="002B65D7">
      <w:pPr>
        <w:rPr>
          <w:rFonts w:eastAsia="CorporateAPro-Regular"/>
        </w:rPr>
      </w:pPr>
    </w:p>
    <w:p w14:paraId="369E955B" w14:textId="53CE7A14" w:rsidR="007A0BD5" w:rsidRDefault="007A0BD5" w:rsidP="002B65D7">
      <w:pPr>
        <w:rPr>
          <w:rFonts w:eastAsia="Wingdings-Regular"/>
          <w:color w:val="666666"/>
        </w:rPr>
      </w:pPr>
    </w:p>
    <w:p w14:paraId="332E4375" w14:textId="77777777" w:rsidR="002B65D7" w:rsidRPr="00154144" w:rsidRDefault="002B65D7" w:rsidP="002B65D7"/>
    <w:sectPr w:rsidR="002B65D7" w:rsidRPr="00154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BC48" w14:textId="77777777" w:rsidR="00E61FA8" w:rsidRDefault="00E61FA8">
      <w:r>
        <w:separator/>
      </w:r>
    </w:p>
  </w:endnote>
  <w:endnote w:type="continuationSeparator" w:id="0">
    <w:p w14:paraId="5226A039" w14:textId="77777777" w:rsidR="00E61FA8" w:rsidRDefault="00E6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A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4840D" w14:textId="77777777" w:rsidR="00E32C4C" w:rsidRDefault="00E32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495A" w14:textId="77777777" w:rsidR="00E32C4C" w:rsidRDefault="00E32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7552" w14:textId="77777777" w:rsidR="00E32C4C" w:rsidRDefault="00E32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BE951" w14:textId="77777777" w:rsidR="00E61FA8" w:rsidRDefault="00E61FA8">
      <w:r>
        <w:separator/>
      </w:r>
    </w:p>
  </w:footnote>
  <w:footnote w:type="continuationSeparator" w:id="0">
    <w:p w14:paraId="6DAD1FBC" w14:textId="77777777" w:rsidR="00E61FA8" w:rsidRDefault="00E61FA8">
      <w:r>
        <w:continuationSeparator/>
      </w:r>
    </w:p>
  </w:footnote>
  <w:footnote w:type="continuationNotice" w:id="1">
    <w:p w14:paraId="222B61BC" w14:textId="77777777" w:rsidR="00E61FA8" w:rsidRDefault="00E61FA8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A363" w14:textId="77777777" w:rsidR="00E32C4C" w:rsidRDefault="00E32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F613F9" w:rsidRDefault="00F613F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89"/>
      <w:gridCol w:w="4159"/>
      <w:gridCol w:w="1873"/>
    </w:tblGrid>
    <w:tr w:rsidR="00F613F9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F613F9" w:rsidRPr="00F63078" w:rsidRDefault="00F613F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01DA2E48" w:rsidR="00F613F9" w:rsidRPr="00F63078" w:rsidRDefault="00E510A8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Software Lebenszyklus</w:t>
          </w:r>
        </w:p>
      </w:tc>
      <w:tc>
        <w:tcPr>
          <w:tcW w:w="1307" w:type="dxa"/>
          <w:shd w:val="clear" w:color="auto" w:fill="auto"/>
        </w:tcPr>
        <w:p w14:paraId="2BB05488" w14:textId="77777777" w:rsidR="00F613F9" w:rsidRDefault="00E61FA8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F613F9" w:rsidRDefault="00F613F9">
    <w:pPr>
      <w:pStyle w:val="Kopfzeile"/>
    </w:pPr>
  </w:p>
  <w:p w14:paraId="69971B56" w14:textId="77777777" w:rsidR="00F613F9" w:rsidRDefault="00F613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F613F9" w:rsidRDefault="00F613F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0C4313EE"/>
    <w:multiLevelType w:val="hybridMultilevel"/>
    <w:tmpl w:val="A926B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24144482"/>
    <w:multiLevelType w:val="hybridMultilevel"/>
    <w:tmpl w:val="CA049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3448B"/>
    <w:multiLevelType w:val="hybridMultilevel"/>
    <w:tmpl w:val="84448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6758E"/>
    <w:multiLevelType w:val="hybridMultilevel"/>
    <w:tmpl w:val="50CC2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F3B5733"/>
    <w:multiLevelType w:val="hybridMultilevel"/>
    <w:tmpl w:val="2730D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701D9"/>
    <w:multiLevelType w:val="hybridMultilevel"/>
    <w:tmpl w:val="6240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 w15:restartNumberingAfterBreak="0">
    <w:nsid w:val="727B2366"/>
    <w:multiLevelType w:val="hybridMultilevel"/>
    <w:tmpl w:val="4BD6C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57882"/>
    <w:multiLevelType w:val="hybridMultilevel"/>
    <w:tmpl w:val="4FF61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28"/>
  </w:num>
  <w:num w:numId="15">
    <w:abstractNumId w:val="25"/>
  </w:num>
  <w:num w:numId="16">
    <w:abstractNumId w:val="14"/>
  </w:num>
  <w:num w:numId="17">
    <w:abstractNumId w:val="27"/>
  </w:num>
  <w:num w:numId="18">
    <w:abstractNumId w:val="12"/>
  </w:num>
  <w:num w:numId="19">
    <w:abstractNumId w:val="39"/>
  </w:num>
  <w:num w:numId="20">
    <w:abstractNumId w:val="18"/>
  </w:num>
  <w:num w:numId="21">
    <w:abstractNumId w:val="15"/>
  </w:num>
  <w:num w:numId="22">
    <w:abstractNumId w:val="29"/>
  </w:num>
  <w:num w:numId="23">
    <w:abstractNumId w:val="10"/>
  </w:num>
  <w:num w:numId="24">
    <w:abstractNumId w:val="10"/>
  </w:num>
  <w:num w:numId="25">
    <w:abstractNumId w:val="36"/>
  </w:num>
  <w:num w:numId="26">
    <w:abstractNumId w:val="21"/>
  </w:num>
  <w:num w:numId="27">
    <w:abstractNumId w:val="30"/>
  </w:num>
  <w:num w:numId="28">
    <w:abstractNumId w:val="19"/>
  </w:num>
  <w:num w:numId="29">
    <w:abstractNumId w:val="34"/>
  </w:num>
  <w:num w:numId="30">
    <w:abstractNumId w:val="26"/>
  </w:num>
  <w:num w:numId="31">
    <w:abstractNumId w:val="38"/>
  </w:num>
  <w:num w:numId="32">
    <w:abstractNumId w:val="33"/>
  </w:num>
  <w:num w:numId="33">
    <w:abstractNumId w:val="32"/>
  </w:num>
  <w:num w:numId="34">
    <w:abstractNumId w:val="37"/>
  </w:num>
  <w:num w:numId="35">
    <w:abstractNumId w:val="20"/>
  </w:num>
  <w:num w:numId="36">
    <w:abstractNumId w:val="40"/>
  </w:num>
  <w:num w:numId="37">
    <w:abstractNumId w:val="43"/>
  </w:num>
  <w:num w:numId="38">
    <w:abstractNumId w:val="13"/>
  </w:num>
  <w:num w:numId="39">
    <w:abstractNumId w:val="17"/>
  </w:num>
  <w:num w:numId="40">
    <w:abstractNumId w:val="35"/>
  </w:num>
  <w:num w:numId="41">
    <w:abstractNumId w:val="31"/>
  </w:num>
  <w:num w:numId="42">
    <w:abstractNumId w:val="22"/>
  </w:num>
  <w:num w:numId="43">
    <w:abstractNumId w:val="24"/>
  </w:num>
  <w:num w:numId="44">
    <w:abstractNumId w:val="42"/>
  </w:num>
  <w:num w:numId="45">
    <w:abstractNumId w:val="23"/>
  </w:num>
  <w:num w:numId="46">
    <w:abstractNumId w:val="4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A4CEC"/>
    <w:rsid w:val="00152118"/>
    <w:rsid w:val="00154144"/>
    <w:rsid w:val="001566A3"/>
    <w:rsid w:val="001A009E"/>
    <w:rsid w:val="001E5DFE"/>
    <w:rsid w:val="00234D17"/>
    <w:rsid w:val="00243DA2"/>
    <w:rsid w:val="0025026B"/>
    <w:rsid w:val="002B65D7"/>
    <w:rsid w:val="002D4C5A"/>
    <w:rsid w:val="003620A3"/>
    <w:rsid w:val="00365264"/>
    <w:rsid w:val="00381148"/>
    <w:rsid w:val="00395D3D"/>
    <w:rsid w:val="004370A9"/>
    <w:rsid w:val="00466CDD"/>
    <w:rsid w:val="00473AE8"/>
    <w:rsid w:val="004A305F"/>
    <w:rsid w:val="004B1F59"/>
    <w:rsid w:val="004E4804"/>
    <w:rsid w:val="00552EE3"/>
    <w:rsid w:val="005C2DD0"/>
    <w:rsid w:val="005D55F4"/>
    <w:rsid w:val="0062666C"/>
    <w:rsid w:val="0065326A"/>
    <w:rsid w:val="00692E92"/>
    <w:rsid w:val="00693A53"/>
    <w:rsid w:val="00705FB0"/>
    <w:rsid w:val="007145BA"/>
    <w:rsid w:val="00762E3B"/>
    <w:rsid w:val="0076589F"/>
    <w:rsid w:val="007772BE"/>
    <w:rsid w:val="007A0BD5"/>
    <w:rsid w:val="008153A3"/>
    <w:rsid w:val="0083304A"/>
    <w:rsid w:val="00871608"/>
    <w:rsid w:val="00880098"/>
    <w:rsid w:val="00927967"/>
    <w:rsid w:val="00927A13"/>
    <w:rsid w:val="0094555B"/>
    <w:rsid w:val="00954920"/>
    <w:rsid w:val="0097466E"/>
    <w:rsid w:val="009E24B3"/>
    <w:rsid w:val="00AC3AE2"/>
    <w:rsid w:val="00AF1A0A"/>
    <w:rsid w:val="00B13874"/>
    <w:rsid w:val="00B21C08"/>
    <w:rsid w:val="00B52268"/>
    <w:rsid w:val="00B56E20"/>
    <w:rsid w:val="00B61115"/>
    <w:rsid w:val="00B914D5"/>
    <w:rsid w:val="00BD22DF"/>
    <w:rsid w:val="00BD736A"/>
    <w:rsid w:val="00C11986"/>
    <w:rsid w:val="00C436AE"/>
    <w:rsid w:val="00C61926"/>
    <w:rsid w:val="00C72D87"/>
    <w:rsid w:val="00C86746"/>
    <w:rsid w:val="00CE7FBB"/>
    <w:rsid w:val="00CF1EE2"/>
    <w:rsid w:val="00D0598F"/>
    <w:rsid w:val="00D34C2A"/>
    <w:rsid w:val="00D60EBD"/>
    <w:rsid w:val="00D71A31"/>
    <w:rsid w:val="00D8088E"/>
    <w:rsid w:val="00DF6BDC"/>
    <w:rsid w:val="00E01163"/>
    <w:rsid w:val="00E10FD5"/>
    <w:rsid w:val="00E25339"/>
    <w:rsid w:val="00E308F3"/>
    <w:rsid w:val="00E32C4C"/>
    <w:rsid w:val="00E510A8"/>
    <w:rsid w:val="00E61FA8"/>
    <w:rsid w:val="00E8471D"/>
    <w:rsid w:val="00EE67EF"/>
    <w:rsid w:val="00EF6520"/>
    <w:rsid w:val="00F4590D"/>
    <w:rsid w:val="00F613F9"/>
    <w:rsid w:val="00F63078"/>
    <w:rsid w:val="00F7446E"/>
    <w:rsid w:val="00FA45AA"/>
    <w:rsid w:val="00FB4BAB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927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7</cp:revision>
  <cp:lastPrinted>2003-02-18T18:23:00Z</cp:lastPrinted>
  <dcterms:created xsi:type="dcterms:W3CDTF">2020-08-26T17:38:00Z</dcterms:created>
  <dcterms:modified xsi:type="dcterms:W3CDTF">2020-09-02T20:41:00Z</dcterms:modified>
</cp:coreProperties>
</file>